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0F" w:rsidRPr="00762D0F" w:rsidRDefault="00762D0F" w:rsidP="00762D0F">
      <w:pPr>
        <w:keepNext/>
        <w:autoSpaceDE w:val="0"/>
        <w:autoSpaceDN w:val="0"/>
        <w:adjustRightInd w:val="0"/>
        <w:spacing w:before="240" w:after="6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sz w:val="26"/>
          <w:szCs w:val="26"/>
        </w:rPr>
        <w:t>АННОТАЦИЯ РАБОЧЕЙ  ПРОГРАММЫ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D0F" w:rsidRPr="00342A84" w:rsidRDefault="00762D0F" w:rsidP="00342A84">
      <w:pPr>
        <w:autoSpaceDE w:val="0"/>
        <w:autoSpaceDN w:val="0"/>
        <w:adjustRightInd w:val="0"/>
        <w:spacing w:after="120" w:line="240" w:lineRule="auto"/>
        <w:ind w:left="3261" w:hanging="326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62D0F">
        <w:rPr>
          <w:rFonts w:ascii="Times New Roman" w:hAnsi="Times New Roman" w:cs="Times New Roman"/>
          <w:sz w:val="26"/>
          <w:szCs w:val="26"/>
        </w:rPr>
        <w:t>Дисциплина</w:t>
      </w:r>
      <w:r w:rsidRPr="00762D0F">
        <w:rPr>
          <w:rFonts w:ascii="Times New Roman" w:hAnsi="Times New Roman" w:cs="Times New Roman"/>
          <w:sz w:val="26"/>
          <w:szCs w:val="26"/>
        </w:rPr>
        <w:tab/>
      </w:r>
      <w:r w:rsidR="00C90AC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Б.2 Б8</w:t>
      </w:r>
      <w:r w:rsidRPr="00762D0F">
        <w:rPr>
          <w:rFonts w:ascii="Times New Roman" w:hAnsi="Times New Roman" w:cs="Times New Roman"/>
          <w:sz w:val="26"/>
          <w:szCs w:val="26"/>
          <w:u w:val="single"/>
        </w:rPr>
        <w:t xml:space="preserve"> «Коллоидная химия»</w:t>
      </w:r>
    </w:p>
    <w:p w:rsidR="00762D0F" w:rsidRPr="0081369B" w:rsidRDefault="00762D0F" w:rsidP="0081369B">
      <w:pPr>
        <w:autoSpaceDE w:val="0"/>
        <w:autoSpaceDN w:val="0"/>
        <w:adjustRightInd w:val="0"/>
        <w:spacing w:after="0" w:line="240" w:lineRule="auto"/>
        <w:ind w:left="3261" w:hanging="326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62D0F">
        <w:rPr>
          <w:rFonts w:ascii="Times New Roman" w:hAnsi="Times New Roman" w:cs="Times New Roman"/>
          <w:sz w:val="26"/>
          <w:szCs w:val="26"/>
        </w:rPr>
        <w:t>Направление подготовки</w:t>
      </w:r>
      <w:r w:rsidRPr="00762D0F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762D0F">
        <w:rPr>
          <w:rFonts w:ascii="Times New Roman" w:hAnsi="Times New Roman" w:cs="Times New Roman"/>
          <w:sz w:val="26"/>
          <w:szCs w:val="26"/>
          <w:u w:val="single"/>
        </w:rPr>
        <w:t>240100</w:t>
      </w:r>
      <w:r>
        <w:rPr>
          <w:rFonts w:ascii="Times New Roman" w:hAnsi="Times New Roman" w:cs="Times New Roman"/>
          <w:sz w:val="26"/>
          <w:szCs w:val="26"/>
          <w:u w:val="single"/>
        </w:rPr>
        <w:t>.62</w:t>
      </w:r>
      <w:r w:rsidR="00C90AC3" w:rsidRPr="00C90AC3">
        <w:rPr>
          <w:rFonts w:ascii="Times New Roman" w:hAnsi="Times New Roman" w:cs="Times New Roman"/>
          <w:sz w:val="26"/>
          <w:szCs w:val="26"/>
          <w:u w:val="single"/>
        </w:rPr>
        <w:t>(18.03.01)</w:t>
      </w:r>
      <w:r w:rsidRPr="00762D0F">
        <w:rPr>
          <w:rFonts w:ascii="Times New Roman" w:hAnsi="Times New Roman" w:cs="Times New Roman"/>
          <w:sz w:val="26"/>
          <w:szCs w:val="26"/>
          <w:u w:val="single"/>
        </w:rPr>
        <w:t xml:space="preserve"> «Химическая технология»</w:t>
      </w:r>
      <w:r w:rsidRPr="00762D0F">
        <w:rPr>
          <w:rFonts w:ascii="Times New Roman" w:hAnsi="Times New Roman" w:cs="Times New Roman"/>
          <w:sz w:val="18"/>
          <w:szCs w:val="18"/>
        </w:rPr>
        <w:tab/>
      </w:r>
    </w:p>
    <w:p w:rsidR="00C90AC3" w:rsidRDefault="00C90AC3" w:rsidP="0076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2D0F" w:rsidRPr="00762D0F" w:rsidRDefault="00762D0F" w:rsidP="0076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Профиль подготовки  </w:t>
      </w:r>
    </w:p>
    <w:p w:rsidR="00762D0F" w:rsidRPr="00762D0F" w:rsidRDefault="00342A84" w:rsidP="00342A84">
      <w:pPr>
        <w:autoSpaceDE w:val="0"/>
        <w:autoSpaceDN w:val="0"/>
        <w:adjustRightInd w:val="0"/>
        <w:spacing w:after="0" w:line="240" w:lineRule="auto"/>
        <w:ind w:left="2130" w:firstLine="127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</w:t>
      </w:r>
      <w:r w:rsidR="00762D0F" w:rsidRPr="00762D0F">
        <w:rPr>
          <w:rFonts w:ascii="Times New Roman" w:hAnsi="Times New Roman" w:cs="Times New Roman"/>
          <w:sz w:val="26"/>
          <w:szCs w:val="26"/>
        </w:rPr>
        <w:t>имическая технология органических веществ</w:t>
      </w:r>
    </w:p>
    <w:p w:rsidR="00762D0F" w:rsidRPr="00762D0F" w:rsidRDefault="00342A84" w:rsidP="00342A84">
      <w:pPr>
        <w:autoSpaceDE w:val="0"/>
        <w:autoSpaceDN w:val="0"/>
        <w:adjustRightInd w:val="0"/>
        <w:spacing w:after="0" w:line="240" w:lineRule="auto"/>
        <w:ind w:firstLine="340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762D0F" w:rsidRPr="00762D0F">
        <w:rPr>
          <w:rFonts w:ascii="Times New Roman" w:hAnsi="Times New Roman" w:cs="Times New Roman"/>
          <w:sz w:val="26"/>
          <w:szCs w:val="26"/>
        </w:rPr>
        <w:t>ехнология и переработка полимеров</w:t>
      </w:r>
    </w:p>
    <w:p w:rsidR="00762D0F" w:rsidRPr="00762D0F" w:rsidRDefault="00342A84" w:rsidP="0081369B">
      <w:pPr>
        <w:autoSpaceDE w:val="0"/>
        <w:autoSpaceDN w:val="0"/>
        <w:adjustRightInd w:val="0"/>
        <w:spacing w:after="0" w:line="240" w:lineRule="auto"/>
        <w:ind w:left="2130" w:firstLine="127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</w:t>
      </w:r>
      <w:r w:rsidR="00762D0F" w:rsidRPr="00762D0F">
        <w:rPr>
          <w:rFonts w:ascii="Times New Roman" w:hAnsi="Times New Roman" w:cs="Times New Roman"/>
          <w:sz w:val="26"/>
          <w:szCs w:val="26"/>
        </w:rPr>
        <w:t>имическая технология природных энергоносителей и углеродных материалов</w:t>
      </w:r>
    </w:p>
    <w:p w:rsidR="00762D0F" w:rsidRPr="00762D0F" w:rsidRDefault="00762D0F" w:rsidP="00813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62D0F">
        <w:rPr>
          <w:rFonts w:ascii="Times New Roman" w:hAnsi="Times New Roman" w:cs="Times New Roman"/>
          <w:sz w:val="26"/>
          <w:szCs w:val="26"/>
        </w:rPr>
        <w:t>Квалификация (степень) выпускника</w:t>
      </w:r>
      <w:r w:rsidRPr="00762D0F">
        <w:rPr>
          <w:rFonts w:ascii="Times New Roman" w:hAnsi="Times New Roman" w:cs="Times New Roman"/>
          <w:sz w:val="26"/>
          <w:szCs w:val="26"/>
        </w:rPr>
        <w:tab/>
      </w:r>
      <w:r w:rsidRPr="00762D0F">
        <w:rPr>
          <w:rFonts w:ascii="Times New Roman" w:hAnsi="Times New Roman" w:cs="Times New Roman"/>
          <w:sz w:val="26"/>
          <w:szCs w:val="26"/>
        </w:rPr>
        <w:tab/>
      </w:r>
      <w:r w:rsidR="0081369B">
        <w:rPr>
          <w:rFonts w:ascii="Times New Roman" w:hAnsi="Times New Roman" w:cs="Times New Roman"/>
          <w:sz w:val="26"/>
          <w:szCs w:val="26"/>
        </w:rPr>
        <w:t xml:space="preserve">    </w:t>
      </w:r>
      <w:r w:rsidR="0081369B">
        <w:rPr>
          <w:rFonts w:ascii="Times New Roman" w:hAnsi="Times New Roman" w:cs="Times New Roman"/>
          <w:sz w:val="26"/>
          <w:szCs w:val="26"/>
          <w:u w:val="single"/>
        </w:rPr>
        <w:t>БАКАЛАВР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Кафедра-разработчик рабочей программы      </w:t>
      </w:r>
      <w:r w:rsidRPr="00762D0F">
        <w:rPr>
          <w:rFonts w:ascii="Times New Roman" w:hAnsi="Times New Roman" w:cs="Times New Roman"/>
          <w:sz w:val="26"/>
          <w:szCs w:val="26"/>
          <w:u w:val="single"/>
        </w:rPr>
        <w:t xml:space="preserve"> Кафедра химии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762D0F" w:rsidRPr="00762D0F" w:rsidRDefault="00762D0F" w:rsidP="00762D0F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6"/>
          <w:szCs w:val="26"/>
        </w:rPr>
      </w:pPr>
    </w:p>
    <w:p w:rsidR="00762D0F" w:rsidRPr="00762D0F" w:rsidRDefault="00762D0F" w:rsidP="00762D0F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Целями освоения дисциплины коллоидной химии являются 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а) углубление знаний в области</w:t>
      </w:r>
      <w:r w:rsidRPr="00762D0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62D0F">
        <w:rPr>
          <w:rFonts w:ascii="Times New Roman" w:hAnsi="Times New Roman" w:cs="Times New Roman"/>
          <w:sz w:val="26"/>
          <w:szCs w:val="26"/>
        </w:rPr>
        <w:t>специфических свойств дисперсных систем и методов их описания;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i/>
          <w:iCs/>
          <w:sz w:val="26"/>
          <w:szCs w:val="26"/>
        </w:rPr>
        <w:t xml:space="preserve">б) </w:t>
      </w:r>
      <w:r w:rsidRPr="00762D0F">
        <w:rPr>
          <w:rFonts w:ascii="Times New Roman" w:hAnsi="Times New Roman" w:cs="Times New Roman"/>
          <w:sz w:val="26"/>
          <w:szCs w:val="26"/>
        </w:rPr>
        <w:t xml:space="preserve">методы познания соответствующих естественнонаучных законов и путей их приложения к решению задач химико-технологических и экологических процессов.  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2. Содержание дисциплины «</w:t>
      </w:r>
      <w:r w:rsidRPr="00762D0F">
        <w:rPr>
          <w:rFonts w:ascii="Times New Roman" w:hAnsi="Times New Roman" w:cs="Times New Roman"/>
          <w:b/>
          <w:bCs/>
          <w:sz w:val="26"/>
          <w:szCs w:val="26"/>
        </w:rPr>
        <w:t>Коллоидной химии»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а) основные понятия коллоидной химии, методы получения и очистки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дисперсных систем, строение коллоидной мицеллы;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б) поверхностные явления: адсорбция на границе « жидкост</w:t>
      </w:r>
      <w:proofErr w:type="gramStart"/>
      <w:r w:rsidRPr="00762D0F">
        <w:rPr>
          <w:rFonts w:ascii="Times New Roman" w:hAnsi="Times New Roman" w:cs="Times New Roman"/>
          <w:sz w:val="26"/>
          <w:szCs w:val="26"/>
        </w:rPr>
        <w:t>ь-</w:t>
      </w:r>
      <w:proofErr w:type="gramEnd"/>
      <w:r w:rsidRPr="00762D0F">
        <w:rPr>
          <w:rFonts w:ascii="Times New Roman" w:hAnsi="Times New Roman" w:cs="Times New Roman"/>
          <w:sz w:val="26"/>
          <w:szCs w:val="26"/>
        </w:rPr>
        <w:t xml:space="preserve"> газ», «твердое тело- газ», «твердое тело- раствор», явления смачивания, адгезия и </w:t>
      </w:r>
      <w:proofErr w:type="spellStart"/>
      <w:r w:rsidRPr="00762D0F">
        <w:rPr>
          <w:rFonts w:ascii="Times New Roman" w:hAnsi="Times New Roman" w:cs="Times New Roman"/>
          <w:sz w:val="26"/>
          <w:szCs w:val="26"/>
        </w:rPr>
        <w:t>когезия</w:t>
      </w:r>
      <w:proofErr w:type="spellEnd"/>
      <w:r w:rsidRPr="00762D0F">
        <w:rPr>
          <w:rFonts w:ascii="Times New Roman" w:hAnsi="Times New Roman" w:cs="Times New Roman"/>
          <w:sz w:val="26"/>
          <w:szCs w:val="26"/>
        </w:rPr>
        <w:t>;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708" w:firstLine="12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в) основные свойства дисперсных систем: молекулярно-кинетические, </w:t>
      </w:r>
      <w:proofErr w:type="spellStart"/>
      <w:proofErr w:type="gramStart"/>
      <w:r w:rsidRPr="00762D0F">
        <w:rPr>
          <w:rFonts w:ascii="Times New Roman" w:hAnsi="Times New Roman" w:cs="Times New Roman"/>
          <w:sz w:val="26"/>
          <w:szCs w:val="26"/>
        </w:rPr>
        <w:t>электро-кинетические</w:t>
      </w:r>
      <w:proofErr w:type="spellEnd"/>
      <w:proofErr w:type="gramEnd"/>
      <w:r w:rsidRPr="00762D0F">
        <w:rPr>
          <w:rFonts w:ascii="Times New Roman" w:hAnsi="Times New Roman" w:cs="Times New Roman"/>
          <w:sz w:val="26"/>
          <w:szCs w:val="26"/>
        </w:rPr>
        <w:t>, оптические и структурно - механические;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г) устойчивость дисперсных систем.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>3.</w:t>
      </w:r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proofErr w:type="gramStart"/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lastRenderedPageBreak/>
        <w:t>Общекультурные компетенции:</w:t>
      </w:r>
    </w:p>
    <w:p w:rsidR="00762D0F" w:rsidRPr="00762D0F" w:rsidRDefault="00762D0F" w:rsidP="00762D0F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(ОК-2) умением логически верно, аргументировано и ясно строить устную и письменную речь</w:t>
      </w:r>
      <w:r w:rsidR="00D14B3F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14B3F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="00D14B3F">
        <w:rPr>
          <w:rFonts w:ascii="Times New Roman" w:hAnsi="Times New Roman" w:cs="Times New Roman"/>
          <w:sz w:val="26"/>
          <w:szCs w:val="26"/>
        </w:rPr>
        <w:t xml:space="preserve"> в письменной и устной речи правильно (логически) оформить результаты мышления</w:t>
      </w:r>
      <w:r w:rsidRPr="00762D0F">
        <w:rPr>
          <w:rFonts w:ascii="Times New Roman" w:hAnsi="Times New Roman" w:cs="Times New Roman"/>
          <w:sz w:val="26"/>
          <w:szCs w:val="26"/>
        </w:rPr>
        <w:t>;</w:t>
      </w:r>
      <w:r w:rsidRPr="00762D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62D0F" w:rsidRPr="00762D0F" w:rsidRDefault="00762D0F" w:rsidP="00762D0F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 (ОК-7) к саморазвитию, повышению своей квалификации и мастерства, </w:t>
      </w:r>
      <w:proofErr w:type="gramStart"/>
      <w:r w:rsidRPr="00762D0F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762D0F">
        <w:rPr>
          <w:rFonts w:ascii="Times New Roman" w:hAnsi="Times New Roman" w:cs="Times New Roman"/>
          <w:sz w:val="26"/>
          <w:szCs w:val="26"/>
        </w:rPr>
        <w:t xml:space="preserve"> приобретать новые знания в области техники и технологии,</w:t>
      </w:r>
      <w:r w:rsidR="00D14B3F">
        <w:rPr>
          <w:rFonts w:ascii="Times New Roman" w:hAnsi="Times New Roman" w:cs="Times New Roman"/>
          <w:sz w:val="26"/>
          <w:szCs w:val="26"/>
        </w:rPr>
        <w:t xml:space="preserve"> математики, </w:t>
      </w:r>
      <w:r w:rsidRPr="00762D0F">
        <w:rPr>
          <w:rFonts w:ascii="Times New Roman" w:hAnsi="Times New Roman" w:cs="Times New Roman"/>
          <w:sz w:val="26"/>
          <w:szCs w:val="26"/>
        </w:rPr>
        <w:t xml:space="preserve"> естественных, социальных и экономических наук;</w:t>
      </w:r>
    </w:p>
    <w:p w:rsidR="00762D0F" w:rsidRPr="00762D0F" w:rsidRDefault="00762D0F" w:rsidP="00762D0F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(ОК-13) понимать роль охраны окружающей среды и рационального природопользования для развития и сохранения цивилизации.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Профессиональные компетенции: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62D0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Общепрофессиональные</w:t>
      </w:r>
      <w:proofErr w:type="spellEnd"/>
      <w:r w:rsidRPr="00762D0F">
        <w:rPr>
          <w:rFonts w:ascii="Times New Roman" w:hAnsi="Times New Roman" w:cs="Times New Roman"/>
          <w:i/>
          <w:iCs/>
          <w:color w:val="000000"/>
          <w:sz w:val="26"/>
          <w:szCs w:val="26"/>
        </w:rPr>
        <w:t>: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1.</w:t>
      </w:r>
      <w:r w:rsidRPr="00762D0F">
        <w:rPr>
          <w:rFonts w:ascii="Times New Roman" w:hAnsi="Times New Roman" w:cs="Times New Roman"/>
          <w:sz w:val="26"/>
          <w:szCs w:val="26"/>
        </w:rPr>
        <w:tab/>
        <w:t>(ПК-3) использовать знания о строении вещества, природе химической связи в различных классах химических соединений для понимания свойств материалов и механизма химических процессов, протекающих в окружающем мире;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>2.</w:t>
      </w:r>
      <w:r w:rsidRPr="00762D0F">
        <w:rPr>
          <w:rFonts w:ascii="Times New Roman" w:hAnsi="Times New Roman" w:cs="Times New Roman"/>
          <w:sz w:val="26"/>
          <w:szCs w:val="26"/>
        </w:rPr>
        <w:tab/>
        <w:t>(ПК-21) планировать и проводить физические и химические эксперименты, проводить обработку их результатов и оценивать погрешности, математически моделировать физические и химические процессы и явления, выдвигать гипотезы и устанавливать границы их применения;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3. (ПК-23) </w:t>
      </w:r>
      <w:proofErr w:type="gramStart"/>
      <w:r w:rsidRPr="00762D0F">
        <w:rPr>
          <w:rFonts w:ascii="Times New Roman" w:hAnsi="Times New Roman" w:cs="Times New Roman"/>
          <w:sz w:val="26"/>
          <w:szCs w:val="26"/>
        </w:rPr>
        <w:t>способен</w:t>
      </w:r>
      <w:proofErr w:type="gramEnd"/>
      <w:r w:rsidRPr="00762D0F">
        <w:rPr>
          <w:rFonts w:ascii="Times New Roman" w:hAnsi="Times New Roman" w:cs="Times New Roman"/>
          <w:sz w:val="26"/>
          <w:szCs w:val="26"/>
        </w:rPr>
        <w:t xml:space="preserve"> использовать знание свойств химических элементов, соединений и материалов на их основе для решения задач профессиональной деятельности.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4. В результате освоения дисциплины </w:t>
      </w:r>
      <w:proofErr w:type="gramStart"/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обучающийся</w:t>
      </w:r>
      <w:proofErr w:type="gramEnd"/>
      <w:r w:rsidRPr="00762D0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должен: 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ind w:left="1410" w:hanging="1410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sz w:val="26"/>
          <w:szCs w:val="26"/>
        </w:rPr>
        <w:t xml:space="preserve"> </w:t>
      </w:r>
      <w:r w:rsidRPr="00762D0F">
        <w:rPr>
          <w:rFonts w:ascii="Times New Roman" w:hAnsi="Times New Roman" w:cs="Times New Roman"/>
          <w:b/>
          <w:bCs/>
          <w:sz w:val="26"/>
          <w:szCs w:val="26"/>
        </w:rPr>
        <w:t>Знать:</w:t>
      </w:r>
      <w:r w:rsidRPr="00762D0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62D0F">
        <w:rPr>
          <w:rFonts w:ascii="Times New Roman" w:hAnsi="Times New Roman" w:cs="Times New Roman"/>
          <w:sz w:val="26"/>
          <w:szCs w:val="26"/>
        </w:rPr>
        <w:t>а) Основные понятия и соотношения терм</w:t>
      </w:r>
      <w:r w:rsidR="00412EF1">
        <w:rPr>
          <w:rFonts w:ascii="Times New Roman" w:hAnsi="Times New Roman" w:cs="Times New Roman"/>
          <w:sz w:val="26"/>
          <w:szCs w:val="26"/>
        </w:rPr>
        <w:t xml:space="preserve">одинамики поверхностных явлений; </w:t>
      </w:r>
      <w:proofErr w:type="spellStart"/>
      <w:r w:rsidR="00412EF1" w:rsidRPr="00762D0F">
        <w:rPr>
          <w:rFonts w:ascii="Times New Roman" w:hAnsi="Times New Roman" w:cs="Times New Roman"/>
          <w:sz w:val="26"/>
          <w:szCs w:val="26"/>
        </w:rPr>
        <w:t>сновные</w:t>
      </w:r>
      <w:proofErr w:type="spellEnd"/>
      <w:r w:rsidR="00412EF1" w:rsidRPr="00762D0F">
        <w:rPr>
          <w:rFonts w:ascii="Times New Roman" w:hAnsi="Times New Roman" w:cs="Times New Roman"/>
          <w:sz w:val="26"/>
          <w:szCs w:val="26"/>
        </w:rPr>
        <w:t xml:space="preserve"> свойства дисперсных систем</w:t>
      </w:r>
    </w:p>
    <w:p w:rsidR="00F755D7" w:rsidRPr="00F755D7" w:rsidRDefault="00762D0F" w:rsidP="00F755D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4"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sz w:val="26"/>
          <w:szCs w:val="26"/>
        </w:rPr>
        <w:t>Уметь</w:t>
      </w:r>
      <w:r w:rsidRPr="00762D0F">
        <w:rPr>
          <w:rFonts w:ascii="Times New Roman" w:hAnsi="Times New Roman" w:cs="Times New Roman"/>
          <w:b/>
          <w:bCs/>
          <w:spacing w:val="-4"/>
          <w:sz w:val="26"/>
          <w:szCs w:val="26"/>
        </w:rPr>
        <w:t>:</w:t>
      </w:r>
      <w:r w:rsidRPr="00762D0F">
        <w:rPr>
          <w:rFonts w:ascii="Times New Roman" w:hAnsi="Times New Roman" w:cs="Times New Roman"/>
          <w:b/>
          <w:bCs/>
          <w:spacing w:val="-4"/>
          <w:sz w:val="26"/>
          <w:szCs w:val="26"/>
        </w:rPr>
        <w:tab/>
      </w:r>
      <w:r w:rsidRPr="00762D0F">
        <w:rPr>
          <w:rFonts w:ascii="Times New Roman" w:hAnsi="Times New Roman" w:cs="Times New Roman"/>
          <w:spacing w:val="-4"/>
          <w:sz w:val="26"/>
          <w:szCs w:val="26"/>
        </w:rPr>
        <w:t xml:space="preserve"> а) проводить расчеты с использованием основных соотношений </w:t>
      </w:r>
      <w:r w:rsidRPr="00762D0F">
        <w:rPr>
          <w:rFonts w:ascii="Times New Roman" w:hAnsi="Times New Roman" w:cs="Times New Roman"/>
          <w:spacing w:val="-4"/>
          <w:sz w:val="26"/>
          <w:szCs w:val="26"/>
        </w:rPr>
        <w:tab/>
      </w:r>
      <w:r w:rsidRPr="00762D0F">
        <w:rPr>
          <w:rFonts w:ascii="Times New Roman" w:hAnsi="Times New Roman" w:cs="Times New Roman"/>
          <w:spacing w:val="-4"/>
          <w:sz w:val="26"/>
          <w:szCs w:val="26"/>
        </w:rPr>
        <w:tab/>
      </w:r>
      <w:r w:rsidRPr="00762D0F">
        <w:rPr>
          <w:rFonts w:ascii="Times New Roman" w:hAnsi="Times New Roman" w:cs="Times New Roman"/>
          <w:spacing w:val="-4"/>
          <w:sz w:val="26"/>
          <w:szCs w:val="26"/>
        </w:rPr>
        <w:tab/>
      </w:r>
      <w:r w:rsidRPr="00762D0F">
        <w:rPr>
          <w:rFonts w:ascii="Times New Roman" w:hAnsi="Times New Roman" w:cs="Times New Roman"/>
          <w:spacing w:val="-4"/>
          <w:sz w:val="26"/>
          <w:szCs w:val="26"/>
        </w:rPr>
        <w:tab/>
        <w:t>термодинамики поверхностных явлений</w:t>
      </w:r>
      <w:r w:rsidR="00F755D7">
        <w:rPr>
          <w:rFonts w:ascii="Times New Roman" w:hAnsi="Times New Roman" w:cs="Times New Roman"/>
          <w:spacing w:val="-4"/>
          <w:sz w:val="26"/>
          <w:szCs w:val="26"/>
        </w:rPr>
        <w:t xml:space="preserve"> и </w:t>
      </w:r>
      <w:r w:rsidR="00F755D7" w:rsidRPr="00762D0F">
        <w:rPr>
          <w:rFonts w:ascii="Times New Roman" w:hAnsi="Times New Roman" w:cs="Times New Roman"/>
          <w:sz w:val="26"/>
          <w:szCs w:val="26"/>
        </w:rPr>
        <w:t>расчеты основных характеристик дисперсных систем</w:t>
      </w:r>
    </w:p>
    <w:p w:rsidR="00762D0F" w:rsidRPr="00762D0F" w:rsidRDefault="00762D0F" w:rsidP="00762D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2D0F">
        <w:rPr>
          <w:rFonts w:ascii="Times New Roman" w:hAnsi="Times New Roman" w:cs="Times New Roman"/>
          <w:b/>
          <w:bCs/>
          <w:sz w:val="26"/>
          <w:szCs w:val="26"/>
        </w:rPr>
        <w:t>Владеть:</w:t>
      </w:r>
      <w:r w:rsidRPr="00762D0F">
        <w:rPr>
          <w:rFonts w:ascii="Times New Roman" w:hAnsi="Times New Roman" w:cs="Times New Roman"/>
          <w:sz w:val="26"/>
          <w:szCs w:val="26"/>
        </w:rPr>
        <w:t xml:space="preserve">      а) </w:t>
      </w:r>
      <w:r w:rsidRPr="00762D0F">
        <w:rPr>
          <w:rFonts w:ascii="Times New Roman" w:hAnsi="Times New Roman" w:cs="Times New Roman"/>
          <w:spacing w:val="-4"/>
          <w:sz w:val="26"/>
          <w:szCs w:val="26"/>
        </w:rPr>
        <w:t>методами измерения поверхностного натяжения, краевого угла;</w:t>
      </w:r>
      <w:r w:rsidR="004210BD" w:rsidRPr="004210BD">
        <w:rPr>
          <w:rFonts w:ascii="Times New Roman" w:hAnsi="Times New Roman" w:cs="Times New Roman"/>
          <w:sz w:val="26"/>
          <w:szCs w:val="26"/>
        </w:rPr>
        <w:t xml:space="preserve"> </w:t>
      </w:r>
      <w:r w:rsidR="004210BD" w:rsidRPr="00762D0F">
        <w:rPr>
          <w:rFonts w:ascii="Times New Roman" w:hAnsi="Times New Roman" w:cs="Times New Roman"/>
          <w:sz w:val="26"/>
          <w:szCs w:val="26"/>
        </w:rPr>
        <w:t>величины адсорбци</w:t>
      </w:r>
      <w:r w:rsidR="004210BD">
        <w:rPr>
          <w:rFonts w:ascii="Times New Roman" w:hAnsi="Times New Roman" w:cs="Times New Roman"/>
          <w:sz w:val="26"/>
          <w:szCs w:val="26"/>
        </w:rPr>
        <w:t>и и удельной поверхности, вязкос</w:t>
      </w:r>
      <w:r w:rsidR="004210BD" w:rsidRPr="00762D0F">
        <w:rPr>
          <w:rFonts w:ascii="Times New Roman" w:hAnsi="Times New Roman" w:cs="Times New Roman"/>
          <w:sz w:val="26"/>
          <w:szCs w:val="26"/>
        </w:rPr>
        <w:t>ти;</w:t>
      </w:r>
      <w:r w:rsidR="004210BD" w:rsidRPr="004210BD">
        <w:rPr>
          <w:rFonts w:ascii="Times New Roman" w:hAnsi="Times New Roman" w:cs="Times New Roman"/>
          <w:sz w:val="26"/>
          <w:szCs w:val="26"/>
        </w:rPr>
        <w:t xml:space="preserve"> </w:t>
      </w:r>
      <w:r w:rsidR="004210BD" w:rsidRPr="00762D0F">
        <w:rPr>
          <w:rFonts w:ascii="Times New Roman" w:hAnsi="Times New Roman" w:cs="Times New Roman"/>
          <w:sz w:val="26"/>
          <w:szCs w:val="26"/>
        </w:rPr>
        <w:t xml:space="preserve">критической концентрации </w:t>
      </w:r>
      <w:proofErr w:type="spellStart"/>
      <w:r w:rsidR="004210BD" w:rsidRPr="00762D0F">
        <w:rPr>
          <w:rFonts w:ascii="Times New Roman" w:hAnsi="Times New Roman" w:cs="Times New Roman"/>
          <w:sz w:val="26"/>
          <w:szCs w:val="26"/>
        </w:rPr>
        <w:t>мицеллообразования</w:t>
      </w:r>
      <w:proofErr w:type="spellEnd"/>
      <w:r w:rsidR="004210BD" w:rsidRPr="00762D0F">
        <w:rPr>
          <w:rFonts w:ascii="Times New Roman" w:hAnsi="Times New Roman" w:cs="Times New Roman"/>
          <w:sz w:val="26"/>
          <w:szCs w:val="26"/>
        </w:rPr>
        <w:t>;</w:t>
      </w:r>
      <w:r w:rsidR="00461C93" w:rsidRPr="00461C93">
        <w:rPr>
          <w:rFonts w:ascii="Times New Roman" w:hAnsi="Times New Roman" w:cs="Times New Roman"/>
          <w:sz w:val="26"/>
          <w:szCs w:val="26"/>
        </w:rPr>
        <w:t xml:space="preserve"> </w:t>
      </w:r>
      <w:r w:rsidR="00461C93" w:rsidRPr="00762D0F">
        <w:rPr>
          <w:rFonts w:ascii="Times New Roman" w:hAnsi="Times New Roman" w:cs="Times New Roman"/>
          <w:sz w:val="26"/>
          <w:szCs w:val="26"/>
        </w:rPr>
        <w:t>электрокинетического потенциала;</w:t>
      </w:r>
      <w:r w:rsidR="00461C93" w:rsidRPr="00461C93">
        <w:rPr>
          <w:rFonts w:ascii="Times New Roman" w:hAnsi="Times New Roman" w:cs="Times New Roman"/>
          <w:sz w:val="26"/>
          <w:szCs w:val="26"/>
        </w:rPr>
        <w:t xml:space="preserve"> </w:t>
      </w:r>
      <w:r w:rsidR="00461C93" w:rsidRPr="00762D0F">
        <w:rPr>
          <w:rFonts w:ascii="Times New Roman" w:hAnsi="Times New Roman" w:cs="Times New Roman"/>
          <w:sz w:val="26"/>
          <w:szCs w:val="26"/>
        </w:rPr>
        <w:t xml:space="preserve">методами  проведения </w:t>
      </w:r>
      <w:r w:rsidR="00461C93" w:rsidRPr="00762D0F">
        <w:rPr>
          <w:rFonts w:ascii="Times New Roman" w:hAnsi="Times New Roman" w:cs="Times New Roman"/>
          <w:sz w:val="26"/>
          <w:szCs w:val="26"/>
        </w:rPr>
        <w:lastRenderedPageBreak/>
        <w:t xml:space="preserve">дисперсионного анализа, синтеза дисперсных систем и оценки их </w:t>
      </w:r>
      <w:proofErr w:type="spellStart"/>
      <w:r w:rsidR="00461C93" w:rsidRPr="00762D0F">
        <w:rPr>
          <w:rFonts w:ascii="Times New Roman" w:hAnsi="Times New Roman" w:cs="Times New Roman"/>
          <w:sz w:val="26"/>
          <w:szCs w:val="26"/>
        </w:rPr>
        <w:t>агрегативной</w:t>
      </w:r>
      <w:proofErr w:type="spellEnd"/>
      <w:r w:rsidR="00461C93" w:rsidRPr="00762D0F">
        <w:rPr>
          <w:rFonts w:ascii="Times New Roman" w:hAnsi="Times New Roman" w:cs="Times New Roman"/>
          <w:sz w:val="26"/>
          <w:szCs w:val="26"/>
        </w:rPr>
        <w:t xml:space="preserve"> устойчивости.</w:t>
      </w:r>
    </w:p>
    <w:p w:rsidR="00762D0F" w:rsidRPr="00762D0F" w:rsidRDefault="00762D0F" w:rsidP="00DF7D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E80" w:rsidRPr="00762D0F" w:rsidRDefault="00932E80">
      <w:pPr>
        <w:rPr>
          <w:rFonts w:ascii="Times New Roman" w:hAnsi="Times New Roman" w:cs="Times New Roman"/>
        </w:rPr>
      </w:pPr>
    </w:p>
    <w:sectPr w:rsidR="00932E80" w:rsidRPr="00762D0F" w:rsidSect="004073C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1E838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62D0F"/>
    <w:rsid w:val="000C3CE7"/>
    <w:rsid w:val="002068D5"/>
    <w:rsid w:val="00342A84"/>
    <w:rsid w:val="00412EF1"/>
    <w:rsid w:val="004210BD"/>
    <w:rsid w:val="00461C93"/>
    <w:rsid w:val="00762D0F"/>
    <w:rsid w:val="0081369B"/>
    <w:rsid w:val="00932E80"/>
    <w:rsid w:val="00C90AC3"/>
    <w:rsid w:val="00D14B3F"/>
    <w:rsid w:val="00DF7D4A"/>
    <w:rsid w:val="00F7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2014-10-31T11:53:00Z</dcterms:created>
  <dcterms:modified xsi:type="dcterms:W3CDTF">2014-11-26T07:25:00Z</dcterms:modified>
</cp:coreProperties>
</file>